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B7058" w14:textId="6A1A525F" w:rsidR="00B92F25" w:rsidRPr="002E20BA" w:rsidRDefault="00B92F25" w:rsidP="00B92F25">
      <w:pPr>
        <w:jc w:val="both"/>
        <w:rPr>
          <w:rFonts w:cstheme="minorHAnsi"/>
        </w:rPr>
      </w:pPr>
      <w:r w:rsidRPr="002E20BA">
        <w:rPr>
          <w:rFonts w:cstheme="minorHAnsi"/>
        </w:rPr>
        <w:t>Na temelju član</w:t>
      </w:r>
      <w:r>
        <w:rPr>
          <w:rFonts w:cstheme="minorHAnsi"/>
        </w:rPr>
        <w:t>ak</w:t>
      </w:r>
      <w:r w:rsidRPr="002E20BA">
        <w:rPr>
          <w:rFonts w:cstheme="minorHAnsi"/>
        </w:rPr>
        <w:t xml:space="preserve">a </w:t>
      </w:r>
      <w:r>
        <w:rPr>
          <w:rFonts w:cstheme="minorHAnsi"/>
        </w:rPr>
        <w:t>2</w:t>
      </w:r>
      <w:r w:rsidRPr="002E20BA">
        <w:rPr>
          <w:rFonts w:cstheme="minorHAnsi"/>
        </w:rPr>
        <w:t>.</w:t>
      </w:r>
      <w:r>
        <w:rPr>
          <w:rFonts w:cstheme="minorHAnsi"/>
        </w:rPr>
        <w:t>, 3., 4., 5., 7.</w:t>
      </w:r>
      <w:r w:rsidRPr="002E20BA">
        <w:rPr>
          <w:rFonts w:cstheme="minorHAnsi"/>
        </w:rPr>
        <w:t xml:space="preserve"> </w:t>
      </w:r>
      <w:r>
        <w:rPr>
          <w:rFonts w:cstheme="minorHAnsi"/>
        </w:rPr>
        <w:t xml:space="preserve">14., 15. i 16. </w:t>
      </w:r>
      <w:r w:rsidRPr="002E20BA">
        <w:rPr>
          <w:rFonts w:cstheme="minorHAnsi"/>
        </w:rPr>
        <w:t>Zakona o plaćama u lokalnoj i područnoj (regionalnoj) samoupravi (</w:t>
      </w:r>
      <w:r>
        <w:rPr>
          <w:rFonts w:cstheme="minorHAnsi"/>
        </w:rPr>
        <w:t xml:space="preserve">NN </w:t>
      </w:r>
      <w:r w:rsidRPr="002E20BA">
        <w:rPr>
          <w:rFonts w:cstheme="minorHAnsi"/>
        </w:rPr>
        <w:t xml:space="preserve">28/10) te članka </w:t>
      </w:r>
      <w:r w:rsidRPr="00524011">
        <w:rPr>
          <w:rFonts w:cstheme="minorHAnsi"/>
        </w:rPr>
        <w:t xml:space="preserve">25. Statuta Općine Promina </w:t>
      </w:r>
      <w:r>
        <w:rPr>
          <w:rFonts w:cstheme="minorHAnsi"/>
        </w:rPr>
        <w:t>(</w:t>
      </w:r>
      <w:r w:rsidRPr="00524011">
        <w:rPr>
          <w:rFonts w:cstheme="minorHAnsi"/>
        </w:rPr>
        <w:t>Službeno glasilo Općine Promina 01/2</w:t>
      </w:r>
      <w:r>
        <w:rPr>
          <w:rFonts w:cstheme="minorHAnsi"/>
        </w:rPr>
        <w:t>1 i 04/21</w:t>
      </w:r>
      <w:r w:rsidRPr="00524011">
        <w:rPr>
          <w:rFonts w:cstheme="minorHAnsi"/>
        </w:rPr>
        <w:t>),</w:t>
      </w:r>
      <w:r w:rsidRPr="002E20BA">
        <w:rPr>
          <w:rFonts w:cstheme="minorHAnsi"/>
        </w:rPr>
        <w:t xml:space="preserve"> </w:t>
      </w:r>
      <w:r>
        <w:rPr>
          <w:rFonts w:cstheme="minorHAnsi"/>
        </w:rPr>
        <w:t>Općinsko vijeće Općine Promina</w:t>
      </w:r>
      <w:r w:rsidRPr="002E20BA">
        <w:rPr>
          <w:rFonts w:cstheme="minorHAnsi"/>
        </w:rPr>
        <w:t xml:space="preserve">, na </w:t>
      </w:r>
      <w:r>
        <w:rPr>
          <w:rFonts w:cstheme="minorHAnsi"/>
        </w:rPr>
        <w:t>svojoj 5</w:t>
      </w:r>
      <w:r w:rsidRPr="002E20BA">
        <w:rPr>
          <w:rFonts w:cstheme="minorHAnsi"/>
        </w:rPr>
        <w:t>. sjednici</w:t>
      </w:r>
      <w:r>
        <w:rPr>
          <w:rFonts w:cstheme="minorHAnsi"/>
        </w:rPr>
        <w:t xml:space="preserve">, održanoj dana </w:t>
      </w:r>
      <w:r>
        <w:rPr>
          <w:rFonts w:cstheme="minorHAnsi"/>
        </w:rPr>
        <w:softHyphen/>
      </w:r>
      <w:r>
        <w:rPr>
          <w:rFonts w:cstheme="minorHAnsi"/>
        </w:rPr>
        <w:softHyphen/>
        <w:t>08. veljače 2022</w:t>
      </w:r>
      <w:r w:rsidRPr="002E20BA">
        <w:rPr>
          <w:rFonts w:cstheme="minorHAnsi"/>
        </w:rPr>
        <w:t>. godine, don</w:t>
      </w:r>
      <w:r>
        <w:rPr>
          <w:rFonts w:cstheme="minorHAnsi"/>
        </w:rPr>
        <w:t>osi</w:t>
      </w:r>
      <w:r w:rsidRPr="002E20BA">
        <w:rPr>
          <w:rFonts w:cstheme="minorHAnsi"/>
        </w:rPr>
        <w:t xml:space="preserve"> </w:t>
      </w:r>
    </w:p>
    <w:p w14:paraId="6FF377E4" w14:textId="0F129AEE" w:rsidR="00615007" w:rsidRPr="00390B17" w:rsidRDefault="00615007" w:rsidP="00615007">
      <w:pPr>
        <w:spacing w:after="0"/>
        <w:jc w:val="center"/>
        <w:rPr>
          <w:rFonts w:cstheme="minorHAnsi"/>
          <w:b/>
          <w:sz w:val="24"/>
          <w:szCs w:val="24"/>
        </w:rPr>
      </w:pPr>
      <w:r w:rsidRPr="00390B17">
        <w:rPr>
          <w:rFonts w:cstheme="minorHAnsi"/>
          <w:b/>
          <w:sz w:val="24"/>
          <w:szCs w:val="24"/>
        </w:rPr>
        <w:t>Odluku o plaći općinskog načelnika ako dužnost obavlja profesionalno</w:t>
      </w:r>
    </w:p>
    <w:p w14:paraId="50714C00" w14:textId="0FF09C4D" w:rsidR="00C42D6A" w:rsidRDefault="00C42D6A"/>
    <w:p w14:paraId="390CA9EA" w14:textId="77777777" w:rsidR="00615007" w:rsidRPr="002E20BA" w:rsidRDefault="00615007" w:rsidP="00615007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>Članak 1.</w:t>
      </w:r>
    </w:p>
    <w:p w14:paraId="35DF3985" w14:textId="67DBE8DC" w:rsidR="00615007" w:rsidRPr="002E20BA" w:rsidRDefault="00615007" w:rsidP="00615007">
      <w:pPr>
        <w:jc w:val="both"/>
        <w:rPr>
          <w:rFonts w:cstheme="minorHAnsi"/>
        </w:rPr>
      </w:pPr>
      <w:r>
        <w:rPr>
          <w:rFonts w:cstheme="minorHAnsi"/>
        </w:rPr>
        <w:t>Ovom O</w:t>
      </w:r>
      <w:r w:rsidRPr="002E20BA">
        <w:rPr>
          <w:rFonts w:cstheme="minorHAnsi"/>
        </w:rPr>
        <w:t>dlukom određuju se osnovica i koeficijent za obračun plać</w:t>
      </w:r>
      <w:r>
        <w:rPr>
          <w:rFonts w:cstheme="minorHAnsi"/>
        </w:rPr>
        <w:t>e</w:t>
      </w:r>
      <w:r w:rsidRPr="002E20BA">
        <w:rPr>
          <w:rFonts w:cstheme="minorHAnsi"/>
        </w:rPr>
        <w:t xml:space="preserve"> općinskog načelnika i nj</w:t>
      </w:r>
      <w:r>
        <w:rPr>
          <w:rFonts w:cstheme="minorHAnsi"/>
        </w:rPr>
        <w:t>egove</w:t>
      </w:r>
      <w:r w:rsidRPr="002E20BA">
        <w:rPr>
          <w:rFonts w:cstheme="minorHAnsi"/>
        </w:rPr>
        <w:t xml:space="preserve"> naknade za rad ako dužnost </w:t>
      </w:r>
      <w:r>
        <w:rPr>
          <w:rFonts w:cstheme="minorHAnsi"/>
        </w:rPr>
        <w:t>obavlja profesionalno</w:t>
      </w:r>
      <w:r w:rsidRPr="002E20BA">
        <w:rPr>
          <w:rFonts w:cstheme="minorHAnsi"/>
        </w:rPr>
        <w:t>.</w:t>
      </w:r>
    </w:p>
    <w:p w14:paraId="4FAE700B" w14:textId="77777777" w:rsidR="00615007" w:rsidRPr="002E20BA" w:rsidRDefault="00615007" w:rsidP="00615007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>Članak 2.</w:t>
      </w:r>
    </w:p>
    <w:p w14:paraId="720D2FD5" w14:textId="7A8C5EBF" w:rsidR="00615007" w:rsidRPr="002E20BA" w:rsidRDefault="00615007" w:rsidP="00615007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>Plać</w:t>
      </w:r>
      <w:r>
        <w:rPr>
          <w:rFonts w:cstheme="minorHAnsi"/>
        </w:rPr>
        <w:t>a</w:t>
      </w:r>
      <w:r w:rsidRPr="002E20BA">
        <w:rPr>
          <w:rFonts w:cstheme="minorHAnsi"/>
        </w:rPr>
        <w:t xml:space="preserve"> općinskog načelnika ako dužnost ob</w:t>
      </w:r>
      <w:r>
        <w:rPr>
          <w:rFonts w:cstheme="minorHAnsi"/>
        </w:rPr>
        <w:t>avlja profesionalno</w:t>
      </w:r>
      <w:r w:rsidRPr="002E20BA">
        <w:rPr>
          <w:rFonts w:cstheme="minorHAnsi"/>
        </w:rPr>
        <w:t xml:space="preserve"> utvrđuj</w:t>
      </w:r>
      <w:r>
        <w:rPr>
          <w:rFonts w:cstheme="minorHAnsi"/>
        </w:rPr>
        <w:t>e</w:t>
      </w:r>
      <w:r w:rsidRPr="002E20BA">
        <w:rPr>
          <w:rFonts w:cstheme="minorHAnsi"/>
        </w:rPr>
        <w:t xml:space="preserve"> se na način da se osnovica za obračun plaće</w:t>
      </w:r>
      <w:r>
        <w:rPr>
          <w:rFonts w:cstheme="minorHAnsi"/>
        </w:rPr>
        <w:t>,</w:t>
      </w:r>
      <w:r w:rsidRPr="002E20BA">
        <w:rPr>
          <w:rFonts w:cstheme="minorHAnsi"/>
        </w:rPr>
        <w:t xml:space="preserve"> odnosno naknade za rad, množi s pripadajućim koeficijentom.</w:t>
      </w:r>
    </w:p>
    <w:p w14:paraId="7EF0F669" w14:textId="105A342D" w:rsidR="00615007" w:rsidRPr="002E20BA" w:rsidRDefault="00615007" w:rsidP="00615007">
      <w:pPr>
        <w:jc w:val="both"/>
        <w:rPr>
          <w:rFonts w:cstheme="minorHAnsi"/>
        </w:rPr>
      </w:pPr>
      <w:r w:rsidRPr="002E20BA">
        <w:rPr>
          <w:rFonts w:cstheme="minorHAnsi"/>
        </w:rPr>
        <w:t>Osnovica za obračun plać</w:t>
      </w:r>
      <w:r>
        <w:rPr>
          <w:rFonts w:cstheme="minorHAnsi"/>
        </w:rPr>
        <w:t>e,</w:t>
      </w:r>
      <w:r w:rsidRPr="002E20BA">
        <w:rPr>
          <w:rFonts w:cstheme="minorHAnsi"/>
        </w:rPr>
        <w:t xml:space="preserve"> odnosno naknad</w:t>
      </w:r>
      <w:r>
        <w:rPr>
          <w:rFonts w:cstheme="minorHAnsi"/>
        </w:rPr>
        <w:t>e</w:t>
      </w:r>
      <w:r w:rsidRPr="002E20BA">
        <w:rPr>
          <w:rFonts w:cstheme="minorHAnsi"/>
        </w:rPr>
        <w:t xml:space="preserve"> za rad, sukladno stavku 1. ovog članka</w:t>
      </w:r>
      <w:r>
        <w:rPr>
          <w:rFonts w:cstheme="minorHAnsi"/>
        </w:rPr>
        <w:t xml:space="preserve"> iznosi 4.687,50 kuna</w:t>
      </w:r>
      <w:r w:rsidRPr="002E20BA">
        <w:rPr>
          <w:rFonts w:cstheme="minorHAnsi"/>
        </w:rPr>
        <w:t>.</w:t>
      </w:r>
    </w:p>
    <w:p w14:paraId="7D2A1A0B" w14:textId="77777777" w:rsidR="00615007" w:rsidRPr="002E20BA" w:rsidRDefault="00615007" w:rsidP="00615007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>Članak 3.</w:t>
      </w:r>
    </w:p>
    <w:p w14:paraId="53361A98" w14:textId="1EDFB31B" w:rsidR="00615007" w:rsidRPr="002E20BA" w:rsidRDefault="00615007" w:rsidP="00615007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>Općinskom načelniku koji dužnost obnaša profesionalno utvrđuje se pripadajući koeficijent za obračun plaća:</w:t>
      </w:r>
    </w:p>
    <w:p w14:paraId="5DA72A22" w14:textId="77777777" w:rsidR="00615007" w:rsidRPr="00BA7041" w:rsidRDefault="00615007" w:rsidP="00615007">
      <w:pPr>
        <w:spacing w:after="0"/>
        <w:jc w:val="both"/>
        <w:rPr>
          <w:rFonts w:cstheme="minorHAnsi"/>
        </w:rPr>
      </w:pPr>
      <w:r w:rsidRPr="00BA7041">
        <w:rPr>
          <w:rFonts w:cstheme="minorHAnsi"/>
        </w:rPr>
        <w:t>1. za općinskog načelnika</w:t>
      </w:r>
      <w:r>
        <w:rPr>
          <w:rFonts w:cstheme="minorHAnsi"/>
        </w:rPr>
        <w:t xml:space="preserve"> </w:t>
      </w:r>
      <w:r w:rsidRPr="00BA7041">
        <w:rPr>
          <w:rFonts w:cstheme="minorHAnsi"/>
        </w:rPr>
        <w:t>………………..……….</w:t>
      </w:r>
      <w:r>
        <w:rPr>
          <w:rFonts w:cstheme="minorHAnsi"/>
        </w:rPr>
        <w:t xml:space="preserve"> </w:t>
      </w:r>
      <w:r w:rsidRPr="00BA7041">
        <w:rPr>
          <w:rFonts w:cstheme="minorHAnsi"/>
        </w:rPr>
        <w:t>3,00</w:t>
      </w:r>
    </w:p>
    <w:p w14:paraId="66FCFCF9" w14:textId="77777777" w:rsidR="00615007" w:rsidRPr="002E20BA" w:rsidRDefault="00615007" w:rsidP="00615007">
      <w:pPr>
        <w:spacing w:after="0"/>
        <w:rPr>
          <w:rFonts w:cstheme="minorHAnsi"/>
        </w:rPr>
      </w:pPr>
    </w:p>
    <w:p w14:paraId="1281D16C" w14:textId="7659D11E" w:rsidR="00615007" w:rsidRPr="002E20BA" w:rsidRDefault="00615007" w:rsidP="00615007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>Plać</w:t>
      </w:r>
      <w:r>
        <w:rPr>
          <w:rFonts w:cstheme="minorHAnsi"/>
        </w:rPr>
        <w:t>u</w:t>
      </w:r>
      <w:r w:rsidRPr="002E20BA">
        <w:rPr>
          <w:rFonts w:cstheme="minorHAnsi"/>
        </w:rPr>
        <w:t xml:space="preserve"> općinskog načelnika čin</w:t>
      </w:r>
      <w:r>
        <w:rPr>
          <w:rFonts w:cstheme="minorHAnsi"/>
        </w:rPr>
        <w:t>i</w:t>
      </w:r>
      <w:r w:rsidRPr="002E20BA">
        <w:rPr>
          <w:rFonts w:cstheme="minorHAnsi"/>
        </w:rPr>
        <w:t xml:space="preserve"> umnožak koeficijenata i osnovice za izračun plaće</w:t>
      </w:r>
      <w:r>
        <w:rPr>
          <w:rFonts w:cstheme="minorHAnsi"/>
        </w:rPr>
        <w:t xml:space="preserve"> te se</w:t>
      </w:r>
      <w:r w:rsidRPr="002E20BA">
        <w:rPr>
          <w:rFonts w:cstheme="minorHAnsi"/>
        </w:rPr>
        <w:t xml:space="preserve"> uvećava za 0,5% za svaku navršenu godinu radnog staža, ali ukupno najviše za 20%.</w:t>
      </w:r>
    </w:p>
    <w:p w14:paraId="194BE478" w14:textId="77777777" w:rsidR="00615007" w:rsidRDefault="00615007" w:rsidP="00615007">
      <w:pPr>
        <w:spacing w:after="0"/>
        <w:jc w:val="center"/>
        <w:rPr>
          <w:rFonts w:cstheme="minorHAnsi"/>
        </w:rPr>
      </w:pPr>
    </w:p>
    <w:p w14:paraId="0F8886F8" w14:textId="77777777" w:rsidR="00615007" w:rsidRPr="002E20BA" w:rsidRDefault="00615007" w:rsidP="00615007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 xml:space="preserve">Članak </w:t>
      </w:r>
      <w:r>
        <w:rPr>
          <w:rFonts w:cstheme="minorHAnsi"/>
        </w:rPr>
        <w:t>4</w:t>
      </w:r>
      <w:r w:rsidRPr="002E20BA">
        <w:rPr>
          <w:rFonts w:cstheme="minorHAnsi"/>
        </w:rPr>
        <w:t>.</w:t>
      </w:r>
    </w:p>
    <w:p w14:paraId="03AE947D" w14:textId="77777777" w:rsidR="00615007" w:rsidRPr="002E20BA" w:rsidRDefault="00615007" w:rsidP="00615007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 xml:space="preserve">Ako bi plaća općinskom načelniku, bez uvećanja na radni staž, dosegla razinu ograničenja iz članka 4. stavka 1. </w:t>
      </w:r>
      <w:r>
        <w:rPr>
          <w:rFonts w:cstheme="minorHAnsi"/>
        </w:rPr>
        <w:t>alineje</w:t>
      </w:r>
      <w:r w:rsidRPr="002E20BA">
        <w:rPr>
          <w:rFonts w:cstheme="minorHAnsi"/>
        </w:rPr>
        <w:t xml:space="preserve"> 5.</w:t>
      </w:r>
      <w:r>
        <w:rPr>
          <w:rFonts w:cstheme="minorHAnsi"/>
        </w:rPr>
        <w:t xml:space="preserve"> Zakona o plaćama u lokalnoj i područnoj (regionalnoj) samoupravi (NN 28/10)</w:t>
      </w:r>
      <w:r w:rsidRPr="002E20BA">
        <w:rPr>
          <w:rFonts w:cstheme="minorHAnsi"/>
        </w:rPr>
        <w:t xml:space="preserve"> ili u masi plaća zapos</w:t>
      </w:r>
      <w:r>
        <w:rPr>
          <w:rFonts w:cstheme="minorHAnsi"/>
        </w:rPr>
        <w:t xml:space="preserve">lenih, </w:t>
      </w:r>
      <w:r w:rsidRPr="002E20BA">
        <w:rPr>
          <w:rFonts w:cstheme="minorHAnsi"/>
        </w:rPr>
        <w:t>na prvoj dosegnutoj razini ograničenja osnovica za izračun plaće se zamrzava do visine koja množenjem s pripadajućim koeficijentom daje dosegnuto ograničenje.</w:t>
      </w:r>
    </w:p>
    <w:p w14:paraId="5B834252" w14:textId="77777777" w:rsidR="00615007" w:rsidRDefault="00615007" w:rsidP="00615007">
      <w:pPr>
        <w:jc w:val="both"/>
        <w:rPr>
          <w:rFonts w:cstheme="minorHAnsi"/>
        </w:rPr>
      </w:pPr>
      <w:r w:rsidRPr="002E20BA">
        <w:rPr>
          <w:rFonts w:cstheme="minorHAnsi"/>
        </w:rPr>
        <w:t>Osnovica za izračun plaće općinskom načelniku koja množenjem s pripadajućim koeficijentom daje izračun plaće do dosegnutog ograničenja iz stavka 1. ovog članka, primjenjuje se i za izračun drugih plaća i naknada propisanih ovom Odlukom.</w:t>
      </w:r>
    </w:p>
    <w:p w14:paraId="5594257F" w14:textId="77777777" w:rsidR="00615007" w:rsidRDefault="00615007" w:rsidP="00615007">
      <w:pPr>
        <w:pStyle w:val="Bezproreda"/>
        <w:jc w:val="center"/>
      </w:pPr>
      <w:r>
        <w:t>Članak 5.</w:t>
      </w:r>
    </w:p>
    <w:p w14:paraId="2F6F4D95" w14:textId="64A1007C" w:rsidR="00615007" w:rsidRDefault="00615007" w:rsidP="00615007">
      <w:pPr>
        <w:jc w:val="both"/>
      </w:pPr>
      <w:r>
        <w:t>Za vrijeme obavljanja dužnosti općinski načelnik ne podliježe obvezi prisutnosti na radu u propisanom radnom vremenu, kao ni obvezi obavještavanja i opravdavanja izostanka s rada, a za vrijeme odsutnosti ostvaruje pravo na plaću iz članka 2. ove Odluke.</w:t>
      </w:r>
    </w:p>
    <w:p w14:paraId="0F9C897E" w14:textId="77777777" w:rsidR="00615007" w:rsidRDefault="00615007" w:rsidP="00615007">
      <w:pPr>
        <w:jc w:val="both"/>
      </w:pPr>
    </w:p>
    <w:p w14:paraId="5C001BCD" w14:textId="77777777" w:rsidR="00615007" w:rsidRDefault="00615007" w:rsidP="00615007">
      <w:pPr>
        <w:pStyle w:val="Bezproreda"/>
        <w:jc w:val="center"/>
      </w:pPr>
      <w:bookmarkStart w:id="0" w:name="_Hlk63417368"/>
      <w:r>
        <w:t>Članak 6.</w:t>
      </w:r>
    </w:p>
    <w:p w14:paraId="0B377D0A" w14:textId="77777777" w:rsidR="00615007" w:rsidRPr="00462F38" w:rsidRDefault="00615007" w:rsidP="00615007">
      <w:pPr>
        <w:jc w:val="both"/>
      </w:pPr>
      <w:r>
        <w:t>Dužnosnicima se ne utvrđuje pravo na godišnji odmor, na plaćeni i neplaćeni dopust, regres, jubilarnu nagradu, otpremninu ni druga materijalna prava iz radnog odnosa, niti imaju pravo na naknadu s osnove navedenih materijalnih prava koja pripadaju službenicima i namještenicima. Dužnosnicima ne pripada pravo na bilo kakve dodatke na plaću, osim uvećanja od 0,5% za svaku navršenu godinu radnog staža.</w:t>
      </w:r>
    </w:p>
    <w:p w14:paraId="6AC49BE2" w14:textId="77777777" w:rsidR="00615007" w:rsidRPr="002E20BA" w:rsidRDefault="00615007" w:rsidP="00615007">
      <w:pPr>
        <w:pStyle w:val="Bezproreda"/>
        <w:jc w:val="center"/>
      </w:pPr>
      <w:r w:rsidRPr="002E20BA">
        <w:lastRenderedPageBreak/>
        <w:t xml:space="preserve">Članak </w:t>
      </w:r>
      <w:r>
        <w:t>7</w:t>
      </w:r>
      <w:r w:rsidRPr="002E20BA">
        <w:t>.</w:t>
      </w:r>
    </w:p>
    <w:p w14:paraId="139D103C" w14:textId="77777777" w:rsidR="00615007" w:rsidRDefault="00615007" w:rsidP="00615007">
      <w:pPr>
        <w:spacing w:after="0"/>
        <w:jc w:val="both"/>
      </w:pPr>
      <w:r>
        <w:t>Dužnosnici imaju pravo na naknadu stvarnih materijalnih troškova koji nastanu u vezi s obavljanjem dužnosti (dnevnica, troškovi prijevoza i ostali troškovi službenog puta), pravo na korištenje službenog vozila, kao i druga prava koja se utvrđuju posebnim aktom. Visina naknade za putne troškove iz stavka 1. ovog članka utvrđuje se u visini neoporezivog iznosa sukladno Pravilniku o porezu na dohodak koji je na snazi na dan isplate.</w:t>
      </w:r>
    </w:p>
    <w:bookmarkEnd w:id="0"/>
    <w:p w14:paraId="0B848D44" w14:textId="77777777" w:rsidR="00615007" w:rsidRPr="002E20BA" w:rsidRDefault="00615007" w:rsidP="00615007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 xml:space="preserve">Članak </w:t>
      </w:r>
      <w:r>
        <w:rPr>
          <w:rFonts w:cstheme="minorHAnsi"/>
        </w:rPr>
        <w:t>8</w:t>
      </w:r>
      <w:r w:rsidRPr="002E20BA">
        <w:rPr>
          <w:rFonts w:cstheme="minorHAnsi"/>
        </w:rPr>
        <w:t>.</w:t>
      </w:r>
    </w:p>
    <w:p w14:paraId="772C1768" w14:textId="100AD786" w:rsidR="00615007" w:rsidRPr="002E20BA" w:rsidRDefault="00615007" w:rsidP="00615007">
      <w:pPr>
        <w:jc w:val="both"/>
        <w:rPr>
          <w:rFonts w:cstheme="minorHAnsi"/>
        </w:rPr>
      </w:pPr>
      <w:r w:rsidRPr="002E20BA">
        <w:rPr>
          <w:rFonts w:cstheme="minorHAnsi"/>
        </w:rPr>
        <w:t>Pojedinačna rješenja o visini plaće</w:t>
      </w:r>
      <w:r>
        <w:rPr>
          <w:rFonts w:cstheme="minorHAnsi"/>
        </w:rPr>
        <w:t xml:space="preserve"> </w:t>
      </w:r>
      <w:r w:rsidRPr="002E20BA">
        <w:rPr>
          <w:rFonts w:cstheme="minorHAnsi"/>
        </w:rPr>
        <w:t>općinskog načelnika donosi pročelnik Jedinstven</w:t>
      </w:r>
      <w:r>
        <w:rPr>
          <w:rFonts w:cstheme="minorHAnsi"/>
        </w:rPr>
        <w:t>og upravnog odjela Općine Promina</w:t>
      </w:r>
      <w:r w:rsidRPr="002E20BA">
        <w:rPr>
          <w:rFonts w:cstheme="minorHAnsi"/>
        </w:rPr>
        <w:t>.</w:t>
      </w:r>
    </w:p>
    <w:p w14:paraId="718AE957" w14:textId="77777777" w:rsidR="00615007" w:rsidRPr="002E20BA" w:rsidRDefault="00615007" w:rsidP="00615007">
      <w:pPr>
        <w:jc w:val="both"/>
        <w:rPr>
          <w:rFonts w:cstheme="minorHAnsi"/>
        </w:rPr>
      </w:pPr>
      <w:r w:rsidRPr="002E20BA">
        <w:rPr>
          <w:rFonts w:cstheme="minorHAnsi"/>
        </w:rPr>
        <w:t>Protiv rješenja iz stavka 1. ovoga članka žalba nije dopuštena, ali se može pokrenuti upravni spor u roku od 30 dana od dana dostave rješenja.</w:t>
      </w:r>
    </w:p>
    <w:p w14:paraId="7926927B" w14:textId="77777777" w:rsidR="00615007" w:rsidRPr="002E20BA" w:rsidRDefault="00615007" w:rsidP="00615007">
      <w:pPr>
        <w:jc w:val="both"/>
        <w:rPr>
          <w:rFonts w:cstheme="minorHAnsi"/>
        </w:rPr>
      </w:pPr>
      <w:r w:rsidRPr="002E20BA">
        <w:rPr>
          <w:rFonts w:cstheme="minorHAnsi"/>
        </w:rPr>
        <w:t>Sredstva za provedbu ove odluke osigurav</w:t>
      </w:r>
      <w:r>
        <w:rPr>
          <w:rFonts w:cstheme="minorHAnsi"/>
        </w:rPr>
        <w:t>aju se u Proračunu Općine Promina</w:t>
      </w:r>
      <w:r w:rsidRPr="002E20BA">
        <w:rPr>
          <w:rFonts w:cstheme="minorHAnsi"/>
        </w:rPr>
        <w:t xml:space="preserve">, a njihovu isplatu vrši Jedinstveni upravni odjel </w:t>
      </w:r>
      <w:r>
        <w:rPr>
          <w:rFonts w:cstheme="minorHAnsi"/>
        </w:rPr>
        <w:t xml:space="preserve">Općine Promina, </w:t>
      </w:r>
      <w:r w:rsidRPr="002E20BA">
        <w:rPr>
          <w:rFonts w:cstheme="minorHAnsi"/>
        </w:rPr>
        <w:t>temeljem donesenih rješenja.</w:t>
      </w:r>
    </w:p>
    <w:p w14:paraId="57CE7DD4" w14:textId="77777777" w:rsidR="00615007" w:rsidRPr="00462F38" w:rsidRDefault="00615007" w:rsidP="00615007">
      <w:pPr>
        <w:spacing w:after="0"/>
        <w:jc w:val="center"/>
        <w:rPr>
          <w:rFonts w:cstheme="minorHAnsi"/>
        </w:rPr>
      </w:pPr>
      <w:r w:rsidRPr="00462F38">
        <w:rPr>
          <w:rFonts w:cstheme="minorHAnsi"/>
        </w:rPr>
        <w:t xml:space="preserve">Članak </w:t>
      </w:r>
      <w:r>
        <w:rPr>
          <w:rFonts w:cstheme="minorHAnsi"/>
        </w:rPr>
        <w:t>9</w:t>
      </w:r>
      <w:r w:rsidRPr="00462F38">
        <w:rPr>
          <w:rFonts w:cstheme="minorHAnsi"/>
        </w:rPr>
        <w:t>.</w:t>
      </w:r>
    </w:p>
    <w:p w14:paraId="27BE25AE" w14:textId="1BC4C498" w:rsidR="00615007" w:rsidRPr="002E20BA" w:rsidRDefault="00615007" w:rsidP="00615007">
      <w:pPr>
        <w:jc w:val="both"/>
        <w:rPr>
          <w:rFonts w:cstheme="minorHAnsi"/>
        </w:rPr>
      </w:pPr>
      <w:r w:rsidRPr="00462F38">
        <w:rPr>
          <w:rFonts w:cstheme="minorHAnsi"/>
        </w:rPr>
        <w:t>Stupanjem na snagu ove Odluke prestaje važiti Odluka o plać</w:t>
      </w:r>
      <w:r w:rsidR="00390B17">
        <w:rPr>
          <w:rFonts w:cstheme="minorHAnsi"/>
        </w:rPr>
        <w:t>ama</w:t>
      </w:r>
      <w:r w:rsidRPr="00462F38">
        <w:rPr>
          <w:rFonts w:cstheme="minorHAnsi"/>
        </w:rPr>
        <w:t xml:space="preserve"> općinskog načelnika i </w:t>
      </w:r>
      <w:r w:rsidR="00390B17">
        <w:rPr>
          <w:rFonts w:cstheme="minorHAnsi"/>
        </w:rPr>
        <w:t xml:space="preserve">njegovog </w:t>
      </w:r>
      <w:r w:rsidRPr="00462F38">
        <w:rPr>
          <w:rFonts w:cstheme="minorHAnsi"/>
        </w:rPr>
        <w:t xml:space="preserve">zamjenika </w:t>
      </w:r>
      <w:r w:rsidR="00390B17">
        <w:rPr>
          <w:rFonts w:cstheme="minorHAnsi"/>
        </w:rPr>
        <w:t>ako dužnost obavljaju profesionalno</w:t>
      </w:r>
      <w:r w:rsidRPr="00462F38">
        <w:rPr>
          <w:rFonts w:cstheme="minorHAnsi"/>
        </w:rPr>
        <w:t xml:space="preserve"> (</w:t>
      </w:r>
      <w:r w:rsidR="00390B17">
        <w:rPr>
          <w:rFonts w:cstheme="minorHAnsi"/>
        </w:rPr>
        <w:t>Službeno glasilo Općine Promina 01/21</w:t>
      </w:r>
      <w:r w:rsidRPr="00462F38">
        <w:rPr>
          <w:rFonts w:cstheme="minorHAnsi"/>
        </w:rPr>
        <w:t>).</w:t>
      </w:r>
    </w:p>
    <w:p w14:paraId="44B83AC2" w14:textId="77777777" w:rsidR="00615007" w:rsidRPr="002E20BA" w:rsidRDefault="00615007" w:rsidP="00615007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 xml:space="preserve">Članak </w:t>
      </w:r>
      <w:r>
        <w:rPr>
          <w:rFonts w:cstheme="minorHAnsi"/>
        </w:rPr>
        <w:t>10</w:t>
      </w:r>
      <w:r w:rsidRPr="002E20BA">
        <w:rPr>
          <w:rFonts w:cstheme="minorHAnsi"/>
        </w:rPr>
        <w:t>.</w:t>
      </w:r>
    </w:p>
    <w:p w14:paraId="6AB3074E" w14:textId="0AEB223C" w:rsidR="00615007" w:rsidRPr="002E20BA" w:rsidRDefault="00615007" w:rsidP="00615007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>Ova Odluka stupa na snagu osmog dana o</w:t>
      </w:r>
      <w:r>
        <w:rPr>
          <w:rFonts w:cstheme="minorHAnsi"/>
        </w:rPr>
        <w:t>d dana objave u Službenom glasilu Općine Promina</w:t>
      </w:r>
      <w:r w:rsidRPr="002E20BA">
        <w:rPr>
          <w:rFonts w:cstheme="minorHAnsi"/>
        </w:rPr>
        <w:t>.</w:t>
      </w:r>
    </w:p>
    <w:p w14:paraId="712C2B93" w14:textId="77777777" w:rsidR="00615007" w:rsidRPr="002E20BA" w:rsidRDefault="00615007" w:rsidP="00615007">
      <w:pPr>
        <w:rPr>
          <w:rFonts w:cstheme="minorHAnsi"/>
        </w:rPr>
      </w:pPr>
    </w:p>
    <w:p w14:paraId="4690AA5A" w14:textId="1ED8FF21" w:rsidR="00615007" w:rsidRPr="002E20BA" w:rsidRDefault="00615007" w:rsidP="00615007">
      <w:pPr>
        <w:spacing w:after="0"/>
        <w:rPr>
          <w:rFonts w:cstheme="minorHAnsi"/>
        </w:rPr>
      </w:pPr>
      <w:r w:rsidRPr="002E20BA">
        <w:rPr>
          <w:rFonts w:cstheme="minorHAnsi"/>
        </w:rPr>
        <w:t>KLASA: 120-02/</w:t>
      </w:r>
      <w:r>
        <w:rPr>
          <w:rFonts w:cstheme="minorHAnsi"/>
        </w:rPr>
        <w:t>2</w:t>
      </w:r>
      <w:r w:rsidR="00390B17">
        <w:rPr>
          <w:rFonts w:cstheme="minorHAnsi"/>
        </w:rPr>
        <w:t>2</w:t>
      </w:r>
      <w:r w:rsidRPr="002E20BA">
        <w:rPr>
          <w:rFonts w:cstheme="minorHAnsi"/>
        </w:rPr>
        <w:t>-01/</w:t>
      </w:r>
      <w:r>
        <w:rPr>
          <w:rFonts w:cstheme="minorHAnsi"/>
        </w:rPr>
        <w:t>1</w:t>
      </w:r>
    </w:p>
    <w:p w14:paraId="36E41397" w14:textId="4FB2D2B2" w:rsidR="00615007" w:rsidRPr="002E20BA" w:rsidRDefault="00615007" w:rsidP="00615007">
      <w:pPr>
        <w:spacing w:after="0"/>
        <w:rPr>
          <w:rFonts w:cstheme="minorHAnsi"/>
        </w:rPr>
      </w:pPr>
      <w:r w:rsidRPr="002E20BA">
        <w:rPr>
          <w:rFonts w:cstheme="minorHAnsi"/>
        </w:rPr>
        <w:t>URBROJ</w:t>
      </w:r>
      <w:r>
        <w:rPr>
          <w:rFonts w:cstheme="minorHAnsi"/>
        </w:rPr>
        <w:t>: 2182</w:t>
      </w:r>
      <w:r w:rsidR="00390B17">
        <w:rPr>
          <w:rFonts w:cstheme="minorHAnsi"/>
        </w:rPr>
        <w:t>-</w:t>
      </w:r>
      <w:r>
        <w:rPr>
          <w:rFonts w:cstheme="minorHAnsi"/>
        </w:rPr>
        <w:t>9</w:t>
      </w:r>
      <w:r w:rsidRPr="002E20BA">
        <w:rPr>
          <w:rFonts w:cstheme="minorHAnsi"/>
        </w:rPr>
        <w:t>-</w:t>
      </w:r>
      <w:r>
        <w:rPr>
          <w:rFonts w:cstheme="minorHAnsi"/>
        </w:rPr>
        <w:t>2</w:t>
      </w:r>
      <w:r w:rsidR="00390B17">
        <w:rPr>
          <w:rFonts w:cstheme="minorHAnsi"/>
        </w:rPr>
        <w:t>2</w:t>
      </w:r>
      <w:r w:rsidRPr="002E20BA">
        <w:rPr>
          <w:rFonts w:cstheme="minorHAnsi"/>
        </w:rPr>
        <w:t>-</w:t>
      </w:r>
      <w:r>
        <w:rPr>
          <w:rFonts w:cstheme="minorHAnsi"/>
        </w:rPr>
        <w:t>1</w:t>
      </w:r>
    </w:p>
    <w:p w14:paraId="66D059FA" w14:textId="0E6DC0FD" w:rsidR="00615007" w:rsidRDefault="00615007" w:rsidP="00615007">
      <w:pPr>
        <w:spacing w:after="0"/>
        <w:rPr>
          <w:rFonts w:cstheme="minorHAnsi"/>
        </w:rPr>
      </w:pPr>
      <w:r>
        <w:rPr>
          <w:rFonts w:cstheme="minorHAnsi"/>
        </w:rPr>
        <w:t>Oklaj</w:t>
      </w:r>
      <w:r w:rsidRPr="002E20BA">
        <w:rPr>
          <w:rFonts w:cstheme="minorHAnsi"/>
        </w:rPr>
        <w:t xml:space="preserve">, </w:t>
      </w:r>
      <w:r w:rsidR="00390B17">
        <w:rPr>
          <w:rFonts w:cstheme="minorHAnsi"/>
        </w:rPr>
        <w:t>08</w:t>
      </w:r>
      <w:r>
        <w:rPr>
          <w:rFonts w:cstheme="minorHAnsi"/>
        </w:rPr>
        <w:t>. veljače</w:t>
      </w:r>
      <w:r w:rsidRPr="002E20BA">
        <w:rPr>
          <w:rFonts w:cstheme="minorHAnsi"/>
        </w:rPr>
        <w:t xml:space="preserve"> 20</w:t>
      </w:r>
      <w:r>
        <w:rPr>
          <w:rFonts w:cstheme="minorHAnsi"/>
        </w:rPr>
        <w:t>2</w:t>
      </w:r>
      <w:r w:rsidR="00390B17">
        <w:rPr>
          <w:rFonts w:cstheme="minorHAnsi"/>
        </w:rPr>
        <w:t>2</w:t>
      </w:r>
      <w:r w:rsidRPr="002E20BA">
        <w:rPr>
          <w:rFonts w:cstheme="minorHAnsi"/>
        </w:rPr>
        <w:t>.</w:t>
      </w:r>
      <w:r>
        <w:rPr>
          <w:rFonts w:cstheme="minorHAnsi"/>
        </w:rPr>
        <w:t xml:space="preserve"> godine</w:t>
      </w:r>
    </w:p>
    <w:p w14:paraId="6218A8A8" w14:textId="77777777" w:rsidR="00615007" w:rsidRPr="002E20BA" w:rsidRDefault="00615007" w:rsidP="00615007">
      <w:pPr>
        <w:spacing w:after="0"/>
        <w:rPr>
          <w:rFonts w:cstheme="minorHAnsi"/>
        </w:rPr>
      </w:pPr>
    </w:p>
    <w:p w14:paraId="670B10E4" w14:textId="77777777" w:rsidR="00615007" w:rsidRPr="002E20BA" w:rsidRDefault="00615007" w:rsidP="00615007">
      <w:pPr>
        <w:spacing w:after="0"/>
        <w:rPr>
          <w:rFonts w:cstheme="minorHAnsi"/>
        </w:rPr>
      </w:pP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  <w:t>OPĆINSKO VIJEĆE</w:t>
      </w:r>
    </w:p>
    <w:p w14:paraId="2E93EF31" w14:textId="77777777" w:rsidR="00615007" w:rsidRPr="002E20BA" w:rsidRDefault="00615007" w:rsidP="00615007">
      <w:pPr>
        <w:spacing w:after="0"/>
        <w:rPr>
          <w:rFonts w:cstheme="minorHAnsi"/>
        </w:rPr>
      </w:pP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>
        <w:rPr>
          <w:rFonts w:cstheme="minorHAnsi"/>
        </w:rPr>
        <w:t>OPĆINE PROMINA</w:t>
      </w:r>
    </w:p>
    <w:p w14:paraId="7C4C0802" w14:textId="77777777" w:rsidR="00615007" w:rsidRPr="002E20BA" w:rsidRDefault="00615007" w:rsidP="00615007">
      <w:pPr>
        <w:spacing w:after="0"/>
        <w:rPr>
          <w:rFonts w:cstheme="minorHAnsi"/>
        </w:rPr>
      </w:pP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>
        <w:rPr>
          <w:rFonts w:cstheme="minorHAnsi"/>
        </w:rPr>
        <w:t>PREDSJEDNICA:</w:t>
      </w:r>
    </w:p>
    <w:p w14:paraId="0BDC336F" w14:textId="77777777" w:rsidR="00615007" w:rsidRPr="002E20BA" w:rsidRDefault="00615007" w:rsidP="00615007">
      <w:pPr>
        <w:spacing w:after="0"/>
        <w:rPr>
          <w:rFonts w:cstheme="minorHAnsi"/>
        </w:rPr>
      </w:pP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>
        <w:rPr>
          <w:rFonts w:cstheme="minorHAnsi"/>
        </w:rPr>
        <w:t>Davorka Bronić</w:t>
      </w:r>
    </w:p>
    <w:p w14:paraId="396F42F1" w14:textId="7D04B7D0" w:rsidR="00615007" w:rsidRDefault="00615007" w:rsidP="00615007">
      <w:pPr>
        <w:jc w:val="both"/>
      </w:pPr>
    </w:p>
    <w:sectPr w:rsidR="006150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F25"/>
    <w:rsid w:val="00390B17"/>
    <w:rsid w:val="00615007"/>
    <w:rsid w:val="00894E98"/>
    <w:rsid w:val="00B92F25"/>
    <w:rsid w:val="00C4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B649"/>
  <w15:chartTrackingRefBased/>
  <w15:docId w15:val="{ACBB01F7-7B3C-428A-B929-F5401B0D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F25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150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Cupic</cp:lastModifiedBy>
  <cp:revision>2</cp:revision>
  <dcterms:created xsi:type="dcterms:W3CDTF">2022-02-01T09:14:00Z</dcterms:created>
  <dcterms:modified xsi:type="dcterms:W3CDTF">2022-02-08T09:22:00Z</dcterms:modified>
</cp:coreProperties>
</file>